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749" w:rsidRPr="00B47749" w:rsidRDefault="00B47749" w:rsidP="00B47749">
      <w:pPr>
        <w:spacing w:after="0" w:line="240" w:lineRule="auto"/>
        <w:ind w:firstLine="567"/>
        <w:rPr>
          <w:rFonts w:asciiTheme="majorBidi" w:hAnsiTheme="majorBidi" w:cstheme="majorBidi"/>
          <w:sz w:val="28"/>
          <w:szCs w:val="28"/>
          <w:lang w:val="kk-KZ"/>
        </w:rPr>
      </w:pPr>
      <w:r w:rsidRPr="00B47749">
        <w:rPr>
          <w:rFonts w:asciiTheme="majorBidi" w:hAnsiTheme="majorBidi" w:cstheme="majorBidi"/>
          <w:sz w:val="28"/>
          <w:szCs w:val="28"/>
          <w:lang w:val="kk-KZ"/>
        </w:rPr>
        <w:t>1.</w:t>
      </w:r>
      <w:r w:rsidR="007170EF">
        <w:rPr>
          <w:rFonts w:asciiTheme="majorBidi" w:hAnsiTheme="majorBidi" w:cstheme="majorBidi"/>
          <w:sz w:val="28"/>
          <w:szCs w:val="28"/>
          <w:lang w:val="kk-KZ"/>
        </w:rPr>
        <w:t>Мазхабтардың қалыптасуын қарастыру</w:t>
      </w:r>
    </w:p>
    <w:p w:rsidR="00B47749" w:rsidRPr="00B47749" w:rsidRDefault="00B47749" w:rsidP="00B47749">
      <w:pPr>
        <w:spacing w:after="0" w:line="240" w:lineRule="auto"/>
        <w:ind w:firstLine="567"/>
        <w:rPr>
          <w:rFonts w:asciiTheme="majorBidi" w:hAnsiTheme="majorBidi" w:cstheme="majorBidi"/>
          <w:sz w:val="28"/>
          <w:szCs w:val="28"/>
          <w:lang w:val="kk-KZ"/>
        </w:rPr>
      </w:pPr>
      <w:r w:rsidRPr="00B47749">
        <w:rPr>
          <w:rFonts w:asciiTheme="majorBidi" w:hAnsiTheme="majorBidi" w:cstheme="majorBidi"/>
          <w:sz w:val="28"/>
          <w:szCs w:val="28"/>
          <w:lang w:val="kk-KZ"/>
        </w:rPr>
        <w:t xml:space="preserve">2. </w:t>
      </w:r>
      <w:r w:rsidR="007170EF">
        <w:rPr>
          <w:rFonts w:asciiTheme="majorBidi" w:hAnsiTheme="majorBidi" w:cstheme="majorBidi"/>
          <w:sz w:val="28"/>
          <w:szCs w:val="28"/>
          <w:lang w:val="kk-KZ"/>
        </w:rPr>
        <w:t>Мазхабтарға қажеттіліктерді талдау</w:t>
      </w:r>
    </w:p>
    <w:p w:rsidR="00B47749" w:rsidRPr="00B47749" w:rsidRDefault="00B47749" w:rsidP="00B47749">
      <w:pPr>
        <w:spacing w:after="0" w:line="240" w:lineRule="auto"/>
        <w:ind w:firstLine="567"/>
        <w:rPr>
          <w:rFonts w:asciiTheme="majorBidi" w:hAnsiTheme="majorBidi" w:cstheme="majorBidi"/>
          <w:sz w:val="28"/>
          <w:szCs w:val="28"/>
          <w:lang w:val="kk-KZ"/>
        </w:rPr>
      </w:pPr>
      <w:r w:rsidRPr="00B47749">
        <w:rPr>
          <w:rFonts w:asciiTheme="majorBidi" w:hAnsiTheme="majorBidi" w:cstheme="majorBidi"/>
          <w:sz w:val="28"/>
          <w:szCs w:val="28"/>
          <w:lang w:val="kk-KZ"/>
        </w:rPr>
        <w:t xml:space="preserve">3. </w:t>
      </w:r>
      <w:r w:rsidR="007170EF">
        <w:rPr>
          <w:rFonts w:asciiTheme="majorBidi" w:hAnsiTheme="majorBidi" w:cstheme="majorBidi"/>
          <w:sz w:val="28"/>
          <w:szCs w:val="28"/>
          <w:lang w:val="kk-KZ"/>
        </w:rPr>
        <w:t xml:space="preserve">Ханафи мәзхабының қалыптасуы </w:t>
      </w:r>
    </w:p>
    <w:p w:rsidR="00B47749" w:rsidRPr="00B47749" w:rsidRDefault="00B47749" w:rsidP="00B47749">
      <w:pPr>
        <w:spacing w:after="0" w:line="240" w:lineRule="auto"/>
        <w:ind w:firstLine="567"/>
        <w:rPr>
          <w:rFonts w:asciiTheme="majorBidi" w:hAnsiTheme="majorBidi" w:cstheme="majorBidi"/>
          <w:sz w:val="28"/>
          <w:szCs w:val="28"/>
          <w:lang w:val="kk-KZ"/>
        </w:rPr>
      </w:pPr>
      <w:r w:rsidRPr="00B47749">
        <w:rPr>
          <w:rFonts w:asciiTheme="majorBidi" w:hAnsiTheme="majorBidi" w:cstheme="majorBidi"/>
          <w:bCs/>
          <w:sz w:val="28"/>
          <w:szCs w:val="28"/>
          <w:lang w:val="kk-KZ"/>
        </w:rPr>
        <w:t xml:space="preserve">4. </w:t>
      </w:r>
      <w:r w:rsidR="00372943">
        <w:rPr>
          <w:rFonts w:asciiTheme="majorBidi" w:hAnsiTheme="majorBidi" w:cstheme="majorBidi"/>
          <w:bCs/>
          <w:sz w:val="28"/>
          <w:szCs w:val="28"/>
          <w:lang w:val="kk-KZ"/>
        </w:rPr>
        <w:t>Өзге мазхабтарды үкім берудегі ерекшеліктері</w:t>
      </w:r>
    </w:p>
    <w:p w:rsidR="00B47749" w:rsidRPr="00B47749" w:rsidRDefault="00B47749" w:rsidP="00B47749">
      <w:pPr>
        <w:spacing w:after="0" w:line="240" w:lineRule="auto"/>
        <w:ind w:firstLine="567"/>
        <w:rPr>
          <w:rFonts w:asciiTheme="majorBidi" w:hAnsiTheme="majorBidi" w:cstheme="majorBidi"/>
          <w:sz w:val="28"/>
          <w:szCs w:val="28"/>
          <w:lang w:val="kk-KZ"/>
        </w:rPr>
      </w:pPr>
      <w:r w:rsidRPr="00B47749">
        <w:rPr>
          <w:rFonts w:asciiTheme="majorBidi" w:hAnsiTheme="majorBidi" w:cstheme="majorBidi"/>
          <w:bCs/>
          <w:sz w:val="28"/>
          <w:szCs w:val="28"/>
          <w:lang w:val="kk-KZ"/>
        </w:rPr>
        <w:t xml:space="preserve">5. </w:t>
      </w:r>
      <w:r w:rsidR="00372943">
        <w:rPr>
          <w:rFonts w:asciiTheme="majorBidi" w:hAnsiTheme="majorBidi" w:cstheme="majorBidi"/>
          <w:bCs/>
          <w:sz w:val="28"/>
          <w:szCs w:val="28"/>
          <w:lang w:val="kk-KZ"/>
        </w:rPr>
        <w:t xml:space="preserve">Усул </w:t>
      </w:r>
    </w:p>
    <w:p w:rsidR="00B47749" w:rsidRPr="00B47749" w:rsidRDefault="00B47749" w:rsidP="00B47749">
      <w:pPr>
        <w:spacing w:after="0" w:line="240" w:lineRule="auto"/>
        <w:ind w:firstLine="567"/>
        <w:rPr>
          <w:rFonts w:asciiTheme="majorBidi" w:hAnsiTheme="majorBidi" w:cstheme="majorBidi"/>
          <w:sz w:val="28"/>
          <w:szCs w:val="28"/>
          <w:lang w:val="kk-KZ"/>
        </w:rPr>
      </w:pPr>
      <w:r w:rsidRPr="00B47749">
        <w:rPr>
          <w:rFonts w:asciiTheme="majorBidi" w:hAnsiTheme="majorBidi" w:cstheme="majorBidi"/>
          <w:sz w:val="28"/>
          <w:szCs w:val="28"/>
          <w:lang w:val="kk-KZ"/>
        </w:rPr>
        <w:t xml:space="preserve">6. </w:t>
      </w:r>
      <w:r w:rsidR="00372943">
        <w:rPr>
          <w:rFonts w:asciiTheme="majorBidi" w:hAnsiTheme="majorBidi" w:cstheme="majorBidi"/>
          <w:sz w:val="28"/>
          <w:szCs w:val="28"/>
          <w:lang w:val="kk-KZ"/>
        </w:rPr>
        <w:t>Ханафи мазхабы ғалымдары</w:t>
      </w:r>
      <w:r w:rsidRPr="00B47749">
        <w:rPr>
          <w:rFonts w:asciiTheme="majorBidi" w:hAnsiTheme="majorBidi" w:cstheme="majorBidi"/>
          <w:sz w:val="28"/>
          <w:szCs w:val="28"/>
          <w:lang w:val="kk-KZ"/>
        </w:rPr>
        <w:t>.</w:t>
      </w:r>
    </w:p>
    <w:p w:rsidR="00B47749" w:rsidRPr="00B47749" w:rsidRDefault="00B47749" w:rsidP="00B47749">
      <w:pPr>
        <w:spacing w:after="0" w:line="240" w:lineRule="auto"/>
        <w:ind w:firstLine="567"/>
        <w:rPr>
          <w:rFonts w:asciiTheme="majorBidi" w:hAnsiTheme="majorBidi" w:cstheme="majorBidi"/>
          <w:sz w:val="28"/>
          <w:szCs w:val="28"/>
          <w:lang w:val="kk-KZ"/>
        </w:rPr>
      </w:pPr>
      <w:r w:rsidRPr="00B47749">
        <w:rPr>
          <w:rFonts w:asciiTheme="majorBidi" w:hAnsiTheme="majorBidi" w:cstheme="majorBidi"/>
          <w:sz w:val="28"/>
          <w:szCs w:val="28"/>
          <w:lang w:val="kk-KZ"/>
        </w:rPr>
        <w:t xml:space="preserve">7. </w:t>
      </w:r>
      <w:r w:rsidR="00372943">
        <w:rPr>
          <w:rFonts w:asciiTheme="majorBidi" w:hAnsiTheme="majorBidi" w:cstheme="majorBidi"/>
          <w:sz w:val="28"/>
          <w:szCs w:val="28"/>
          <w:lang w:val="kk-KZ"/>
        </w:rPr>
        <w:t>Үкім берудегі сүйенетін негіздер</w:t>
      </w:r>
    </w:p>
    <w:p w:rsidR="00B47749" w:rsidRPr="00B47749" w:rsidRDefault="00B47749" w:rsidP="00B47749">
      <w:pPr>
        <w:spacing w:after="0" w:line="240" w:lineRule="auto"/>
        <w:ind w:firstLine="567"/>
        <w:rPr>
          <w:rFonts w:asciiTheme="majorBidi" w:hAnsiTheme="majorBidi" w:cstheme="majorBidi"/>
          <w:sz w:val="28"/>
          <w:szCs w:val="28"/>
          <w:lang w:val="kk-KZ"/>
        </w:rPr>
      </w:pPr>
      <w:r w:rsidRPr="00B47749">
        <w:rPr>
          <w:rFonts w:asciiTheme="majorBidi" w:hAnsiTheme="majorBidi" w:cstheme="majorBidi"/>
          <w:sz w:val="28"/>
          <w:szCs w:val="28"/>
          <w:lang w:val="kk-KZ"/>
        </w:rPr>
        <w:t xml:space="preserve">8. </w:t>
      </w:r>
      <w:r w:rsidR="006772D8">
        <w:rPr>
          <w:rFonts w:asciiTheme="majorBidi" w:hAnsiTheme="majorBidi" w:cstheme="majorBidi"/>
          <w:sz w:val="28"/>
          <w:szCs w:val="28"/>
          <w:lang w:val="kk-KZ"/>
        </w:rPr>
        <w:t>Құран</w:t>
      </w:r>
    </w:p>
    <w:p w:rsidR="00B47749" w:rsidRPr="00B47749" w:rsidRDefault="00B47749" w:rsidP="00B47749">
      <w:pPr>
        <w:spacing w:after="0" w:line="240" w:lineRule="auto"/>
        <w:ind w:firstLine="567"/>
        <w:rPr>
          <w:rFonts w:asciiTheme="majorBidi" w:hAnsiTheme="majorBidi" w:cstheme="majorBidi"/>
          <w:sz w:val="28"/>
          <w:szCs w:val="28"/>
          <w:lang w:val="kk-KZ"/>
        </w:rPr>
      </w:pPr>
      <w:r w:rsidRPr="00B47749">
        <w:rPr>
          <w:rFonts w:asciiTheme="majorBidi" w:hAnsiTheme="majorBidi" w:cstheme="majorBidi"/>
          <w:sz w:val="28"/>
          <w:szCs w:val="28"/>
          <w:lang w:val="kk-KZ"/>
        </w:rPr>
        <w:t xml:space="preserve">9. </w:t>
      </w:r>
      <w:r w:rsidRPr="00B47749">
        <w:rPr>
          <w:rFonts w:asciiTheme="majorBidi" w:hAnsiTheme="majorBidi" w:cstheme="majorBidi"/>
          <w:b/>
          <w:sz w:val="28"/>
          <w:szCs w:val="28"/>
          <w:lang w:val="kk-KZ"/>
        </w:rPr>
        <w:t>С</w:t>
      </w:r>
      <w:r w:rsidR="006772D8">
        <w:rPr>
          <w:rFonts w:asciiTheme="majorBidi" w:hAnsiTheme="majorBidi" w:cstheme="majorBidi"/>
          <w:b/>
          <w:sz w:val="28"/>
          <w:szCs w:val="28"/>
          <w:lang w:val="kk-KZ"/>
        </w:rPr>
        <w:t>үннет</w:t>
      </w:r>
    </w:p>
    <w:p w:rsidR="00B47749" w:rsidRPr="00B47749" w:rsidRDefault="00B47749" w:rsidP="00B47749">
      <w:pPr>
        <w:spacing w:after="0" w:line="240" w:lineRule="auto"/>
        <w:ind w:firstLine="567"/>
        <w:rPr>
          <w:rFonts w:asciiTheme="majorBidi" w:hAnsiTheme="majorBidi" w:cstheme="majorBidi"/>
          <w:sz w:val="28"/>
          <w:szCs w:val="28"/>
          <w:lang w:val="kk-KZ"/>
        </w:rPr>
      </w:pPr>
      <w:r w:rsidRPr="00B47749">
        <w:rPr>
          <w:rFonts w:asciiTheme="majorBidi" w:hAnsiTheme="majorBidi" w:cstheme="majorBidi"/>
          <w:sz w:val="28"/>
          <w:szCs w:val="28"/>
          <w:lang w:val="kk-KZ"/>
        </w:rPr>
        <w:t xml:space="preserve">10. </w:t>
      </w:r>
      <w:r w:rsidR="006772D8">
        <w:rPr>
          <w:rFonts w:asciiTheme="majorBidi" w:hAnsiTheme="majorBidi" w:cstheme="majorBidi"/>
          <w:sz w:val="28"/>
          <w:szCs w:val="28"/>
          <w:lang w:val="kk-KZ"/>
        </w:rPr>
        <w:t>Сахабалар сөзі</w:t>
      </w:r>
    </w:p>
    <w:p w:rsidR="00B47749" w:rsidRPr="00B47749" w:rsidRDefault="00B47749" w:rsidP="00B47749">
      <w:pPr>
        <w:spacing w:after="0" w:line="240" w:lineRule="auto"/>
        <w:ind w:firstLine="567"/>
        <w:rPr>
          <w:rFonts w:asciiTheme="majorBidi" w:hAnsiTheme="majorBidi" w:cstheme="majorBidi"/>
          <w:sz w:val="28"/>
          <w:szCs w:val="28"/>
          <w:lang w:val="kk-KZ"/>
        </w:rPr>
      </w:pPr>
      <w:r w:rsidRPr="00B47749">
        <w:rPr>
          <w:rFonts w:asciiTheme="majorBidi" w:hAnsiTheme="majorBidi" w:cstheme="majorBidi"/>
          <w:sz w:val="28"/>
          <w:szCs w:val="28"/>
          <w:lang w:val="kk-KZ"/>
        </w:rPr>
        <w:t xml:space="preserve">11. </w:t>
      </w:r>
      <w:r w:rsidR="006772D8">
        <w:rPr>
          <w:rFonts w:asciiTheme="majorBidi" w:hAnsiTheme="majorBidi" w:cstheme="majorBidi"/>
          <w:sz w:val="28"/>
          <w:szCs w:val="28"/>
          <w:lang w:val="kk-KZ"/>
        </w:rPr>
        <w:t>Ижмағ</w:t>
      </w:r>
    </w:p>
    <w:p w:rsidR="00B47749" w:rsidRPr="00B47749" w:rsidRDefault="00B47749" w:rsidP="00B47749">
      <w:pPr>
        <w:spacing w:after="0" w:line="240" w:lineRule="auto"/>
        <w:ind w:firstLine="567"/>
        <w:rPr>
          <w:rFonts w:asciiTheme="majorBidi" w:hAnsiTheme="majorBidi" w:cstheme="majorBidi"/>
          <w:sz w:val="28"/>
          <w:szCs w:val="28"/>
          <w:lang w:val="kk-KZ"/>
        </w:rPr>
      </w:pPr>
      <w:r w:rsidRPr="00B47749">
        <w:rPr>
          <w:rFonts w:asciiTheme="majorBidi" w:hAnsiTheme="majorBidi" w:cstheme="majorBidi"/>
          <w:sz w:val="28"/>
          <w:szCs w:val="28"/>
          <w:lang w:val="kk-KZ"/>
        </w:rPr>
        <w:t xml:space="preserve">12. </w:t>
      </w:r>
      <w:r w:rsidR="006772D8">
        <w:rPr>
          <w:rFonts w:asciiTheme="majorBidi" w:hAnsiTheme="majorBidi" w:cstheme="majorBidi"/>
          <w:sz w:val="28"/>
          <w:szCs w:val="28"/>
          <w:lang w:val="kk-KZ"/>
        </w:rPr>
        <w:t>Истихсан</w:t>
      </w:r>
    </w:p>
    <w:p w:rsidR="00B47749" w:rsidRPr="00B47749" w:rsidRDefault="00B47749" w:rsidP="00B47749">
      <w:pPr>
        <w:spacing w:after="0" w:line="240" w:lineRule="auto"/>
        <w:ind w:firstLine="567"/>
        <w:rPr>
          <w:rFonts w:asciiTheme="majorBidi" w:hAnsiTheme="majorBidi" w:cstheme="majorBidi"/>
          <w:sz w:val="28"/>
          <w:szCs w:val="28"/>
          <w:lang w:val="kk-KZ"/>
        </w:rPr>
      </w:pPr>
      <w:r w:rsidRPr="00B47749">
        <w:rPr>
          <w:rFonts w:asciiTheme="majorBidi" w:hAnsiTheme="majorBidi" w:cstheme="majorBidi"/>
          <w:sz w:val="28"/>
          <w:szCs w:val="28"/>
          <w:lang w:val="kk-KZ"/>
        </w:rPr>
        <w:t xml:space="preserve">13. </w:t>
      </w:r>
      <w:r w:rsidR="006772D8">
        <w:rPr>
          <w:rFonts w:asciiTheme="majorBidi" w:hAnsiTheme="majorBidi" w:cstheme="majorBidi"/>
          <w:sz w:val="28"/>
          <w:szCs w:val="28"/>
          <w:lang w:val="kk-KZ"/>
        </w:rPr>
        <w:t>Ғұрып</w:t>
      </w:r>
    </w:p>
    <w:p w:rsidR="00B47749" w:rsidRPr="00B47749" w:rsidRDefault="00B47749" w:rsidP="00B47749">
      <w:pPr>
        <w:spacing w:after="0" w:line="240" w:lineRule="auto"/>
        <w:ind w:firstLine="567"/>
        <w:rPr>
          <w:rFonts w:asciiTheme="majorBidi" w:hAnsiTheme="majorBidi" w:cstheme="majorBidi"/>
          <w:sz w:val="28"/>
          <w:szCs w:val="28"/>
          <w:lang w:val="kk-KZ"/>
        </w:rPr>
      </w:pPr>
      <w:r w:rsidRPr="00B47749">
        <w:rPr>
          <w:rFonts w:asciiTheme="majorBidi" w:hAnsiTheme="majorBidi" w:cstheme="majorBidi"/>
          <w:sz w:val="28"/>
          <w:szCs w:val="28"/>
          <w:lang w:val="kk-KZ"/>
        </w:rPr>
        <w:t xml:space="preserve">14. </w:t>
      </w:r>
      <w:r w:rsidR="006772D8">
        <w:rPr>
          <w:rFonts w:asciiTheme="majorBidi" w:hAnsiTheme="majorBidi" w:cstheme="majorBidi"/>
          <w:sz w:val="28"/>
          <w:szCs w:val="28"/>
          <w:lang w:val="kk-KZ"/>
        </w:rPr>
        <w:t>Масалих әл мурсала</w:t>
      </w:r>
    </w:p>
    <w:p w:rsidR="00B47749" w:rsidRDefault="00B47749" w:rsidP="00B47749">
      <w:pPr>
        <w:spacing w:after="0" w:line="240" w:lineRule="auto"/>
        <w:ind w:firstLine="567"/>
        <w:rPr>
          <w:rFonts w:asciiTheme="majorBidi" w:hAnsiTheme="majorBidi" w:cstheme="majorBidi"/>
          <w:sz w:val="28"/>
          <w:szCs w:val="28"/>
          <w:lang w:val="kk-KZ"/>
        </w:rPr>
      </w:pPr>
      <w:r w:rsidRPr="00B47749">
        <w:rPr>
          <w:rFonts w:asciiTheme="majorBidi" w:hAnsiTheme="majorBidi" w:cstheme="majorBidi"/>
          <w:sz w:val="28"/>
          <w:szCs w:val="28"/>
          <w:lang w:val="kk-KZ"/>
        </w:rPr>
        <w:t xml:space="preserve">15. </w:t>
      </w:r>
      <w:r w:rsidR="006772D8">
        <w:rPr>
          <w:rFonts w:asciiTheme="majorBidi" w:hAnsiTheme="majorBidi" w:cstheme="majorBidi"/>
          <w:sz w:val="28"/>
          <w:szCs w:val="28"/>
          <w:lang w:val="kk-KZ"/>
        </w:rPr>
        <w:t>Садди зараи</w:t>
      </w:r>
      <w:bookmarkStart w:id="0" w:name="_GoBack"/>
      <w:bookmarkEnd w:id="0"/>
    </w:p>
    <w:p w:rsidR="00B47749" w:rsidRDefault="00B47749" w:rsidP="00B47749">
      <w:pPr>
        <w:spacing w:after="0" w:line="240" w:lineRule="auto"/>
        <w:ind w:firstLine="567"/>
        <w:rPr>
          <w:rFonts w:asciiTheme="majorBidi" w:hAnsiTheme="majorBidi" w:cstheme="majorBidi"/>
          <w:sz w:val="28"/>
          <w:szCs w:val="28"/>
          <w:lang w:val="kk-KZ"/>
        </w:rPr>
      </w:pPr>
    </w:p>
    <w:p w:rsidR="00B47749" w:rsidRDefault="00B47749" w:rsidP="00B47749">
      <w:pPr>
        <w:spacing w:after="0" w:line="240" w:lineRule="auto"/>
        <w:ind w:firstLine="567"/>
        <w:rPr>
          <w:rFonts w:asciiTheme="majorBidi" w:hAnsiTheme="majorBidi" w:cstheme="majorBidi"/>
          <w:sz w:val="28"/>
          <w:szCs w:val="28"/>
          <w:lang w:val="kk-KZ"/>
        </w:rPr>
      </w:pPr>
    </w:p>
    <w:p w:rsidR="00B47749" w:rsidRPr="00D85FDD" w:rsidRDefault="00B47749" w:rsidP="00B47749">
      <w:pPr>
        <w:ind w:firstLine="567"/>
        <w:jc w:val="center"/>
        <w:rPr>
          <w:sz w:val="28"/>
          <w:szCs w:val="28"/>
          <w:lang w:val="kk-KZ"/>
        </w:rPr>
      </w:pPr>
      <w:r w:rsidRPr="00D85FDD">
        <w:rPr>
          <w:sz w:val="28"/>
          <w:szCs w:val="28"/>
          <w:lang w:val="kk-KZ"/>
        </w:rPr>
        <w:t>Негізгі әдебиеттер:</w:t>
      </w:r>
    </w:p>
    <w:p w:rsidR="00B47749" w:rsidRPr="00D85FDD" w:rsidRDefault="00B47749" w:rsidP="00B47749">
      <w:pPr>
        <w:ind w:firstLine="567"/>
        <w:rPr>
          <w:sz w:val="28"/>
          <w:szCs w:val="28"/>
          <w:lang w:val="kk-KZ"/>
        </w:rPr>
      </w:pPr>
      <w:r w:rsidRPr="00B47749">
        <w:rPr>
          <w:sz w:val="28"/>
          <w:szCs w:val="28"/>
          <w:lang w:val="kk-KZ"/>
        </w:rPr>
        <w:t>1. Р</w:t>
      </w:r>
      <w:r w:rsidRPr="00D85FDD">
        <w:rPr>
          <w:sz w:val="28"/>
          <w:szCs w:val="28"/>
          <w:lang w:val="kk-KZ"/>
        </w:rPr>
        <w:t>.С. Мухитдинов. Құран ілімдеріне кіріспе. – Алматы. 2013. – 160 б.</w:t>
      </w:r>
    </w:p>
    <w:p w:rsidR="00B47749" w:rsidRPr="00D85FDD" w:rsidRDefault="00B47749" w:rsidP="00B47749">
      <w:pPr>
        <w:ind w:firstLine="567"/>
        <w:rPr>
          <w:sz w:val="28"/>
          <w:szCs w:val="28"/>
          <w:lang w:val="kk-KZ"/>
        </w:rPr>
      </w:pPr>
      <w:r w:rsidRPr="00D85FDD">
        <w:rPr>
          <w:sz w:val="28"/>
          <w:szCs w:val="28"/>
          <w:lang w:val="kk-KZ"/>
        </w:rPr>
        <w:t>2. Қ.Құрманбаев. Құран ілімдеріне кіріспе. – Алматы. 2013. – 392 б.</w:t>
      </w:r>
    </w:p>
    <w:p w:rsidR="00B47749" w:rsidRPr="00D85FDD" w:rsidRDefault="00B47749" w:rsidP="00B47749">
      <w:pPr>
        <w:ind w:firstLine="567"/>
        <w:rPr>
          <w:sz w:val="28"/>
          <w:szCs w:val="28"/>
          <w:lang w:val="kk-KZ"/>
        </w:rPr>
      </w:pPr>
      <w:r w:rsidRPr="00D85FDD">
        <w:rPr>
          <w:sz w:val="28"/>
          <w:szCs w:val="28"/>
          <w:lang w:val="kk-KZ"/>
        </w:rPr>
        <w:t>3. М.Исаұлы Құран кімнің сөзі</w:t>
      </w:r>
      <w:r>
        <w:rPr>
          <w:sz w:val="28"/>
          <w:szCs w:val="28"/>
          <w:lang w:val="kk-KZ"/>
        </w:rPr>
        <w:t xml:space="preserve">? </w:t>
      </w:r>
      <w:r w:rsidRPr="00D85FDD">
        <w:rPr>
          <w:sz w:val="28"/>
          <w:szCs w:val="28"/>
          <w:lang w:val="kk-KZ"/>
        </w:rPr>
        <w:t xml:space="preserve"> –</w:t>
      </w:r>
      <w:r>
        <w:rPr>
          <w:sz w:val="28"/>
          <w:szCs w:val="28"/>
          <w:lang w:val="kk-KZ"/>
        </w:rPr>
        <w:t xml:space="preserve"> </w:t>
      </w:r>
      <w:r w:rsidRPr="00D85FDD">
        <w:rPr>
          <w:sz w:val="28"/>
          <w:szCs w:val="28"/>
          <w:lang w:val="kk-KZ"/>
        </w:rPr>
        <w:t>Алматы</w:t>
      </w:r>
      <w:r>
        <w:rPr>
          <w:sz w:val="28"/>
          <w:szCs w:val="28"/>
          <w:lang w:val="kk-KZ"/>
        </w:rPr>
        <w:t>.</w:t>
      </w:r>
      <w:r w:rsidRPr="00D85FDD">
        <w:rPr>
          <w:sz w:val="28"/>
          <w:szCs w:val="28"/>
          <w:lang w:val="kk-KZ"/>
        </w:rPr>
        <w:t xml:space="preserve"> 200</w:t>
      </w:r>
      <w:r>
        <w:rPr>
          <w:sz w:val="28"/>
          <w:szCs w:val="28"/>
          <w:lang w:val="kk-KZ"/>
        </w:rPr>
        <w:t>7.</w:t>
      </w:r>
    </w:p>
    <w:p w:rsidR="00B47749" w:rsidRPr="00D85FDD" w:rsidRDefault="00B47749" w:rsidP="00B47749">
      <w:pPr>
        <w:ind w:firstLine="567"/>
        <w:rPr>
          <w:sz w:val="28"/>
          <w:szCs w:val="28"/>
          <w:lang w:val="kk-KZ"/>
        </w:rPr>
      </w:pPr>
      <w:r w:rsidRPr="00D85FDD">
        <w:rPr>
          <w:sz w:val="28"/>
          <w:szCs w:val="28"/>
          <w:lang w:val="kk-KZ"/>
        </w:rPr>
        <w:t>4 .М.Меңілбеков Құран Кәрім ілімдеріне кіріспе</w:t>
      </w:r>
      <w:r>
        <w:rPr>
          <w:sz w:val="28"/>
          <w:szCs w:val="28"/>
          <w:lang w:val="kk-KZ"/>
        </w:rPr>
        <w:t>.</w:t>
      </w:r>
      <w:r w:rsidRPr="00D85FDD">
        <w:rPr>
          <w:sz w:val="28"/>
          <w:szCs w:val="28"/>
          <w:lang w:val="kk-KZ"/>
        </w:rPr>
        <w:t xml:space="preserve"> Алматы 2005</w:t>
      </w:r>
    </w:p>
    <w:p w:rsidR="00B47749" w:rsidRPr="00D85FDD" w:rsidRDefault="00B47749" w:rsidP="00B47749">
      <w:pPr>
        <w:ind w:firstLine="567"/>
        <w:rPr>
          <w:sz w:val="28"/>
          <w:szCs w:val="28"/>
          <w:lang w:val="kk-KZ"/>
        </w:rPr>
      </w:pPr>
      <w:r w:rsidRPr="00D85FDD">
        <w:rPr>
          <w:sz w:val="28"/>
          <w:szCs w:val="28"/>
          <w:lang w:val="kk-KZ"/>
        </w:rPr>
        <w:t>5. Серікбай Ораз. Тәпсір тұнығы. Алматы. 2015.</w:t>
      </w:r>
      <w:r>
        <w:rPr>
          <w:sz w:val="28"/>
          <w:szCs w:val="28"/>
          <w:lang w:val="kk-KZ"/>
        </w:rPr>
        <w:t xml:space="preserve"> – 160 б.</w:t>
      </w:r>
    </w:p>
    <w:p w:rsidR="00B47749" w:rsidRDefault="00B47749" w:rsidP="00B47749">
      <w:pPr>
        <w:ind w:firstLine="567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6. Р.С. Мухитдинов. Діни терминдер сөздігі. – </w:t>
      </w:r>
      <w:r w:rsidRPr="00D85FDD">
        <w:rPr>
          <w:sz w:val="28"/>
          <w:szCs w:val="28"/>
          <w:lang w:val="kk-KZ"/>
        </w:rPr>
        <w:t>Алматы</w:t>
      </w:r>
      <w:r>
        <w:rPr>
          <w:sz w:val="28"/>
          <w:szCs w:val="28"/>
          <w:lang w:val="kk-KZ"/>
        </w:rPr>
        <w:t>.</w:t>
      </w:r>
      <w:r w:rsidRPr="00D85FDD">
        <w:rPr>
          <w:sz w:val="28"/>
          <w:szCs w:val="28"/>
          <w:lang w:val="kk-KZ"/>
        </w:rPr>
        <w:t xml:space="preserve"> 2012. – </w:t>
      </w:r>
      <w:r>
        <w:rPr>
          <w:sz w:val="28"/>
          <w:szCs w:val="28"/>
          <w:lang w:val="kk-KZ"/>
        </w:rPr>
        <w:t>140</w:t>
      </w:r>
      <w:r w:rsidRPr="00D85FDD">
        <w:rPr>
          <w:sz w:val="28"/>
          <w:szCs w:val="28"/>
          <w:lang w:val="kk-KZ"/>
        </w:rPr>
        <w:t xml:space="preserve"> б.</w:t>
      </w:r>
    </w:p>
    <w:p w:rsidR="00B47749" w:rsidRPr="00D85FDD" w:rsidRDefault="00B47749" w:rsidP="00B47749">
      <w:pPr>
        <w:ind w:firstLine="567"/>
        <w:rPr>
          <w:sz w:val="28"/>
          <w:szCs w:val="28"/>
          <w:lang w:val="kk-KZ"/>
        </w:rPr>
      </w:pPr>
    </w:p>
    <w:p w:rsidR="00B47749" w:rsidRPr="00D85FDD" w:rsidRDefault="00B47749" w:rsidP="00B47749">
      <w:pPr>
        <w:ind w:firstLine="567"/>
        <w:rPr>
          <w:sz w:val="28"/>
          <w:szCs w:val="28"/>
          <w:lang w:val="kk-KZ"/>
        </w:rPr>
      </w:pPr>
    </w:p>
    <w:p w:rsidR="00B47749" w:rsidRPr="00D85FDD" w:rsidRDefault="00B47749" w:rsidP="00B47749">
      <w:pPr>
        <w:pStyle w:val="a3"/>
        <w:bidi w:val="0"/>
        <w:ind w:firstLine="567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D85FDD">
        <w:rPr>
          <w:rFonts w:ascii="Times New Roman" w:hAnsi="Times New Roman" w:cs="Times New Roman"/>
          <w:sz w:val="28"/>
          <w:szCs w:val="28"/>
          <w:lang w:val="kk-KZ"/>
        </w:rPr>
        <w:t>Қосымша әдебиеттер</w:t>
      </w:r>
    </w:p>
    <w:p w:rsidR="00B47749" w:rsidRPr="00D85FDD" w:rsidRDefault="00B47749" w:rsidP="00B47749">
      <w:pPr>
        <w:pStyle w:val="a3"/>
        <w:bidi w:val="0"/>
        <w:ind w:firstLine="567"/>
        <w:jc w:val="lowKashida"/>
        <w:rPr>
          <w:rFonts w:ascii="Times New Roman" w:hAnsi="Times New Roman" w:cs="Times New Roman"/>
          <w:sz w:val="28"/>
          <w:szCs w:val="28"/>
          <w:lang w:val="kk-KZ"/>
        </w:rPr>
      </w:pPr>
      <w:r w:rsidRPr="00D85FDD">
        <w:rPr>
          <w:rFonts w:ascii="Times New Roman" w:hAnsi="Times New Roman" w:cs="Times New Roman"/>
          <w:sz w:val="28"/>
          <w:szCs w:val="28"/>
          <w:lang w:val="kk-KZ"/>
        </w:rPr>
        <w:t>1. Мусағид ибн Сүлеймен ибн Насир әт-Тайиар. Әл-Мухаррар фи улум әл-Құран. – Жидда: Мәркәз әд-дирасат уа әл-мағлумат әл-Құрания, 2008. – 320 б.</w:t>
      </w:r>
    </w:p>
    <w:p w:rsidR="00B47749" w:rsidRPr="00D85FDD" w:rsidRDefault="00B47749" w:rsidP="00B47749">
      <w:pPr>
        <w:pStyle w:val="a3"/>
        <w:bidi w:val="0"/>
        <w:ind w:firstLine="567"/>
        <w:jc w:val="lowKashida"/>
        <w:rPr>
          <w:rFonts w:ascii="Times New Roman" w:hAnsi="Times New Roman" w:cs="Times New Roman"/>
          <w:sz w:val="28"/>
          <w:szCs w:val="28"/>
          <w:lang w:val="kk-KZ"/>
        </w:rPr>
      </w:pPr>
      <w:r w:rsidRPr="00D85FDD">
        <w:rPr>
          <w:rFonts w:ascii="Times New Roman" w:hAnsi="Times New Roman" w:cs="Times New Roman"/>
          <w:sz w:val="28"/>
          <w:szCs w:val="28"/>
          <w:lang w:val="kk-KZ"/>
        </w:rPr>
        <w:t>2. Мұхаммед Абдул-Азим әз-Зурқани. Манаһил әл-Ирфан фи улум әл-Құран. І том. – Бейрут: Дәр Қутәйбә, 1998. – 576 б.</w:t>
      </w:r>
    </w:p>
    <w:p w:rsidR="00B47749" w:rsidRPr="00D85FDD" w:rsidRDefault="00B47749" w:rsidP="00B47749">
      <w:pPr>
        <w:pStyle w:val="a3"/>
        <w:bidi w:val="0"/>
        <w:ind w:firstLine="567"/>
        <w:jc w:val="lowKashida"/>
        <w:rPr>
          <w:rFonts w:ascii="Times New Roman" w:hAnsi="Times New Roman" w:cs="Times New Roman"/>
          <w:sz w:val="28"/>
          <w:szCs w:val="28"/>
          <w:lang w:val="kk-KZ"/>
        </w:rPr>
      </w:pPr>
      <w:r w:rsidRPr="00D85FDD">
        <w:rPr>
          <w:rFonts w:ascii="Times New Roman" w:hAnsi="Times New Roman" w:cs="Times New Roman"/>
          <w:sz w:val="28"/>
          <w:szCs w:val="28"/>
          <w:lang w:val="kk-KZ"/>
        </w:rPr>
        <w:t>3. Маннағ әл-Қаттан. Мабахис фи улум әл-Құран. – Каир: Мактәбә Уәһбә, 2000. – 384 б.</w:t>
      </w:r>
    </w:p>
    <w:p w:rsidR="00B47749" w:rsidRPr="00D85FDD" w:rsidRDefault="00B47749" w:rsidP="00B47749">
      <w:pPr>
        <w:pStyle w:val="a3"/>
        <w:bidi w:val="0"/>
        <w:ind w:firstLine="567"/>
        <w:jc w:val="lowKashida"/>
        <w:rPr>
          <w:rFonts w:ascii="Times New Roman" w:hAnsi="Times New Roman" w:cs="Times New Roman"/>
          <w:sz w:val="28"/>
          <w:szCs w:val="28"/>
          <w:lang w:val="kk-KZ"/>
        </w:rPr>
      </w:pPr>
      <w:r w:rsidRPr="00D85FDD">
        <w:rPr>
          <w:rFonts w:ascii="Times New Roman" w:hAnsi="Times New Roman" w:cs="Times New Roman"/>
          <w:sz w:val="28"/>
          <w:szCs w:val="28"/>
          <w:lang w:val="kk-KZ"/>
        </w:rPr>
        <w:t>4. Субхи әс-Салих. Мабахис фи улум әл-Құран. – Бейрут: Дәр әл-илм лил-мәләин, 1996. – 382 б.</w:t>
      </w:r>
    </w:p>
    <w:p w:rsidR="00B47749" w:rsidRPr="00D85FDD" w:rsidRDefault="00B47749" w:rsidP="00B47749">
      <w:pPr>
        <w:pStyle w:val="a3"/>
        <w:bidi w:val="0"/>
        <w:ind w:firstLine="567"/>
        <w:jc w:val="lowKashida"/>
        <w:rPr>
          <w:rFonts w:ascii="Times New Roman" w:hAnsi="Times New Roman" w:cs="Times New Roman"/>
          <w:sz w:val="28"/>
          <w:szCs w:val="28"/>
          <w:lang w:val="kk-KZ"/>
        </w:rPr>
      </w:pPr>
      <w:r w:rsidRPr="00D85FDD">
        <w:rPr>
          <w:rFonts w:ascii="Times New Roman" w:hAnsi="Times New Roman" w:cs="Times New Roman"/>
          <w:sz w:val="28"/>
          <w:szCs w:val="28"/>
          <w:lang w:val="kk-KZ"/>
        </w:rPr>
        <w:lastRenderedPageBreak/>
        <w:t>5. Жәләлуддин Абдур-Рахман ибн Әбу Бәкір әс-Суюти. Итқан фи улум әл-Құран. Баспаға әзірлеген Мұхаммед Әбу әл-Фадл Ибраһим. – Каир: әл-Һәйә әл-мысрия әл-амма лил-китәб, 1974.</w:t>
      </w:r>
    </w:p>
    <w:p w:rsidR="00B47749" w:rsidRPr="00D85FDD" w:rsidRDefault="00B47749" w:rsidP="00B47749">
      <w:pPr>
        <w:pStyle w:val="a3"/>
        <w:bidi w:val="0"/>
        <w:ind w:firstLine="567"/>
        <w:jc w:val="lowKashida"/>
        <w:rPr>
          <w:rFonts w:ascii="Times New Roman" w:hAnsi="Times New Roman" w:cs="Times New Roman"/>
          <w:sz w:val="28"/>
          <w:szCs w:val="28"/>
          <w:lang w:val="kk-KZ"/>
        </w:rPr>
      </w:pPr>
      <w:r w:rsidRPr="00D85FDD">
        <w:rPr>
          <w:rFonts w:ascii="Times New Roman" w:hAnsi="Times New Roman" w:cs="Times New Roman"/>
          <w:sz w:val="28"/>
          <w:szCs w:val="28"/>
          <w:lang w:val="kk-KZ"/>
        </w:rPr>
        <w:t>6. Жәләлуддин Абдур-Рахман ибн Әбу Бәкір әс-Суюти. Әд-Дәр әл-мәнсур. – Бейрут: Дәр әл-Фикр, 1993.</w:t>
      </w:r>
    </w:p>
    <w:p w:rsidR="00B47749" w:rsidRPr="00D85FDD" w:rsidRDefault="00B47749" w:rsidP="00B47749">
      <w:pPr>
        <w:pStyle w:val="a3"/>
        <w:bidi w:val="0"/>
        <w:ind w:firstLine="567"/>
        <w:jc w:val="lowKashida"/>
        <w:rPr>
          <w:rFonts w:ascii="Times New Roman" w:hAnsi="Times New Roman" w:cs="Times New Roman"/>
          <w:sz w:val="28"/>
          <w:szCs w:val="28"/>
          <w:lang w:val="kk-KZ"/>
        </w:rPr>
      </w:pPr>
      <w:r w:rsidRPr="00D85FDD">
        <w:rPr>
          <w:rFonts w:ascii="Times New Roman" w:hAnsi="Times New Roman" w:cs="Times New Roman"/>
          <w:sz w:val="28"/>
          <w:szCs w:val="28"/>
          <w:lang w:val="kk-KZ"/>
        </w:rPr>
        <w:t>7. Жәләлуддин Абдур-Рахман ибн Әбу Бәкір әс-Суюти. Сәбәб уадғ илм әл-арабия. Баспаға әзірлеген Маруан әл-Атия. – Дамаск: Дәр әл-һижра, 1988.</w:t>
      </w:r>
    </w:p>
    <w:p w:rsidR="00B47749" w:rsidRPr="00D85FDD" w:rsidRDefault="00B47749" w:rsidP="00B47749">
      <w:pPr>
        <w:pStyle w:val="a3"/>
        <w:bidi w:val="0"/>
        <w:ind w:firstLine="567"/>
        <w:jc w:val="lowKashida"/>
        <w:rPr>
          <w:rFonts w:ascii="Times New Roman" w:hAnsi="Times New Roman" w:cs="Times New Roman"/>
          <w:sz w:val="28"/>
          <w:szCs w:val="28"/>
          <w:lang w:val="kk-KZ"/>
        </w:rPr>
      </w:pPr>
      <w:r w:rsidRPr="00D85FDD">
        <w:rPr>
          <w:rFonts w:ascii="Times New Roman" w:hAnsi="Times New Roman" w:cs="Times New Roman"/>
          <w:sz w:val="28"/>
          <w:szCs w:val="28"/>
          <w:lang w:val="kk-KZ"/>
        </w:rPr>
        <w:t>8. Абдур-Рахман ибн Мухаммад әл-Қумаш. Әл-Хауи фи тафсир әл-Қуран әл-кәрим. 2009.</w:t>
      </w:r>
    </w:p>
    <w:p w:rsidR="00B47749" w:rsidRPr="00D85FDD" w:rsidRDefault="00B47749" w:rsidP="00B47749">
      <w:pPr>
        <w:pStyle w:val="a3"/>
        <w:bidi w:val="0"/>
        <w:ind w:firstLine="567"/>
        <w:jc w:val="lowKashida"/>
        <w:rPr>
          <w:rFonts w:ascii="Times New Roman" w:hAnsi="Times New Roman" w:cs="Times New Roman"/>
          <w:sz w:val="28"/>
          <w:szCs w:val="28"/>
          <w:lang w:val="kk-KZ"/>
        </w:rPr>
      </w:pPr>
      <w:r w:rsidRPr="00D85FDD">
        <w:rPr>
          <w:rFonts w:ascii="Times New Roman" w:hAnsi="Times New Roman" w:cs="Times New Roman"/>
          <w:sz w:val="28"/>
          <w:szCs w:val="28"/>
          <w:lang w:val="kk-KZ"/>
        </w:rPr>
        <w:t>9. Мұхаммед ибн Баһадур әз-Зәркәши. Әл-Бурһан фи улум әл-Құран. Баспаға әзірлеген Мұхаммед Әбу әл-Фадл Ибраһим. – Бейрут: Дәр әл-мағрифа, 1391 һ.ж. І том.</w:t>
      </w:r>
    </w:p>
    <w:p w:rsidR="00B47749" w:rsidRPr="00D85FDD" w:rsidRDefault="00B47749" w:rsidP="00B47749">
      <w:pPr>
        <w:pStyle w:val="a3"/>
        <w:bidi w:val="0"/>
        <w:ind w:firstLine="567"/>
        <w:jc w:val="lowKashida"/>
        <w:rPr>
          <w:rFonts w:ascii="Times New Roman" w:hAnsi="Times New Roman" w:cs="Times New Roman"/>
          <w:sz w:val="28"/>
          <w:szCs w:val="28"/>
          <w:lang w:val="kk-KZ"/>
        </w:rPr>
      </w:pPr>
      <w:r w:rsidRPr="00D85FDD">
        <w:rPr>
          <w:rFonts w:ascii="Times New Roman" w:hAnsi="Times New Roman" w:cs="Times New Roman"/>
          <w:sz w:val="28"/>
          <w:szCs w:val="28"/>
          <w:lang w:val="kk-KZ"/>
        </w:rPr>
        <w:t>10. Имам Ибн әл-Жазари. Ән-Нашр фи қирағат әл-ашр. Баспаға әзірлеуге жауапты Әли Мұхаммед әд-Даббағ. – Бейрут: Дәр әл-кутуб әл-илмия.</w:t>
      </w:r>
    </w:p>
    <w:p w:rsidR="00B47749" w:rsidRPr="00D85FDD" w:rsidRDefault="00B47749" w:rsidP="00B47749">
      <w:pPr>
        <w:pStyle w:val="a3"/>
        <w:bidi w:val="0"/>
        <w:ind w:firstLine="567"/>
        <w:jc w:val="lowKashida"/>
        <w:rPr>
          <w:rFonts w:ascii="Times New Roman" w:hAnsi="Times New Roman" w:cs="Times New Roman"/>
          <w:sz w:val="28"/>
          <w:szCs w:val="28"/>
          <w:lang w:val="kk-KZ"/>
        </w:rPr>
      </w:pPr>
      <w:r w:rsidRPr="00D85FDD">
        <w:rPr>
          <w:rFonts w:ascii="Times New Roman" w:hAnsi="Times New Roman" w:cs="Times New Roman"/>
          <w:sz w:val="28"/>
          <w:szCs w:val="28"/>
          <w:lang w:val="kk-KZ"/>
        </w:rPr>
        <w:t>11. Ибн Әб Дауд әс-Сижистани. Китәб әл-масахиф. Баспаға әзірлеген Мұхаммед ибн Абдуһ. –  Каир: әл-Фаруқ әл-хадиса, 2002.</w:t>
      </w:r>
    </w:p>
    <w:p w:rsidR="00B47749" w:rsidRPr="00D85FDD" w:rsidRDefault="00B47749" w:rsidP="00B47749">
      <w:pPr>
        <w:pStyle w:val="a3"/>
        <w:bidi w:val="0"/>
        <w:ind w:firstLine="567"/>
        <w:jc w:val="lowKashida"/>
        <w:rPr>
          <w:rFonts w:ascii="Times New Roman" w:hAnsi="Times New Roman" w:cs="Times New Roman"/>
          <w:sz w:val="28"/>
          <w:szCs w:val="28"/>
          <w:lang w:val="kk-KZ"/>
        </w:rPr>
      </w:pPr>
      <w:r w:rsidRPr="00D85FDD">
        <w:rPr>
          <w:rFonts w:ascii="Times New Roman" w:hAnsi="Times New Roman" w:cs="Times New Roman"/>
          <w:sz w:val="28"/>
          <w:szCs w:val="28"/>
          <w:lang w:val="kk-KZ"/>
        </w:rPr>
        <w:t>12. Маруан Шейх әл-Ард. Әс-Сира ән-нәбәуия әл-усус әд-дағауия уа әл-хадария. – Дамаск: әл-Матбаға әт-тағауния, 2003. – 622 б.</w:t>
      </w:r>
    </w:p>
    <w:p w:rsidR="00B47749" w:rsidRPr="00D85FDD" w:rsidRDefault="00B47749" w:rsidP="00B47749">
      <w:pPr>
        <w:pStyle w:val="a3"/>
        <w:bidi w:val="0"/>
        <w:ind w:firstLine="567"/>
        <w:jc w:val="lowKashida"/>
        <w:rPr>
          <w:rFonts w:asciiTheme="majorBidi" w:hAnsiTheme="majorBidi" w:cstheme="majorBidi"/>
          <w:sz w:val="28"/>
          <w:szCs w:val="28"/>
          <w:lang w:val="kk-KZ"/>
        </w:rPr>
      </w:pPr>
      <w:r w:rsidRPr="00D85FDD">
        <w:rPr>
          <w:rFonts w:ascii="Times New Roman" w:hAnsi="Times New Roman" w:cs="Times New Roman"/>
          <w:sz w:val="28"/>
          <w:szCs w:val="28"/>
          <w:lang w:val="kk-KZ"/>
        </w:rPr>
        <w:t>13. Осман ибн Сағид әд-Дәни. Әл-Мухкәм фи нуқат әл-масахиф. Баспаға</w:t>
      </w:r>
      <w:r w:rsidRPr="00D85FDD">
        <w:rPr>
          <w:rFonts w:asciiTheme="majorBidi" w:hAnsiTheme="majorBidi" w:cstheme="majorBidi"/>
          <w:sz w:val="28"/>
          <w:szCs w:val="28"/>
          <w:lang w:val="kk-KZ"/>
        </w:rPr>
        <w:t xml:space="preserve"> әзірлеген Иззат Хасан. – Дамаск: Дәр әл-фикр, 1407 һ.ж.</w:t>
      </w:r>
    </w:p>
    <w:p w:rsidR="00B47749" w:rsidRPr="00D85FDD" w:rsidRDefault="00B47749" w:rsidP="00B47749">
      <w:pPr>
        <w:pStyle w:val="a3"/>
        <w:bidi w:val="0"/>
        <w:ind w:firstLine="567"/>
        <w:jc w:val="lowKashida"/>
        <w:rPr>
          <w:rFonts w:asciiTheme="majorBidi" w:hAnsiTheme="majorBidi" w:cstheme="majorBidi"/>
          <w:sz w:val="28"/>
          <w:szCs w:val="28"/>
          <w:lang w:val="kk-KZ"/>
        </w:rPr>
      </w:pPr>
      <w:r w:rsidRPr="00D85FDD">
        <w:rPr>
          <w:rFonts w:asciiTheme="majorBidi" w:hAnsiTheme="majorBidi" w:cstheme="majorBidi"/>
          <w:sz w:val="28"/>
          <w:szCs w:val="28"/>
          <w:lang w:val="kk-KZ"/>
        </w:rPr>
        <w:t>14. Мұхиддин Исаұлы, Қайрат Жолдыбайұлы. Ислам ғылымхалы. Алматы 2011. – 520 б.</w:t>
      </w:r>
    </w:p>
    <w:p w:rsidR="00B47749" w:rsidRPr="00D85FDD" w:rsidRDefault="00B47749" w:rsidP="00B47749">
      <w:pPr>
        <w:pStyle w:val="a3"/>
        <w:bidi w:val="0"/>
        <w:ind w:firstLine="567"/>
        <w:jc w:val="lowKashida"/>
        <w:rPr>
          <w:rFonts w:asciiTheme="majorBidi" w:hAnsiTheme="majorBidi" w:cstheme="majorBidi"/>
          <w:sz w:val="28"/>
          <w:szCs w:val="28"/>
          <w:lang w:val="kk-KZ"/>
        </w:rPr>
      </w:pPr>
      <w:r w:rsidRPr="00D85FDD">
        <w:rPr>
          <w:rFonts w:asciiTheme="majorBidi" w:hAnsiTheme="majorBidi" w:cstheme="majorBidi"/>
          <w:sz w:val="28"/>
          <w:szCs w:val="28"/>
          <w:lang w:val="kk-KZ"/>
        </w:rPr>
        <w:t>15. Н.Анарбаев, Е.Қарақұлов. Ислам ғылымхалы. – Алматы. 2012. – 704 б.</w:t>
      </w:r>
    </w:p>
    <w:p w:rsidR="00B47749" w:rsidRPr="00D85FDD" w:rsidRDefault="00B47749" w:rsidP="00B47749">
      <w:pPr>
        <w:pStyle w:val="a3"/>
        <w:bidi w:val="0"/>
        <w:ind w:firstLine="567"/>
        <w:jc w:val="lowKashida"/>
        <w:rPr>
          <w:rFonts w:ascii="Times New Roman" w:hAnsi="Times New Roman" w:cs="Times New Roman"/>
          <w:sz w:val="28"/>
          <w:szCs w:val="28"/>
          <w:lang w:val="kk-KZ"/>
        </w:rPr>
      </w:pPr>
    </w:p>
    <w:p w:rsidR="00B47749" w:rsidRPr="00B47749" w:rsidRDefault="00B47749" w:rsidP="00B47749">
      <w:pPr>
        <w:spacing w:after="0" w:line="240" w:lineRule="auto"/>
        <w:ind w:firstLine="567"/>
        <w:rPr>
          <w:rFonts w:asciiTheme="majorBidi" w:hAnsiTheme="majorBidi" w:cstheme="majorBidi"/>
          <w:sz w:val="28"/>
          <w:szCs w:val="28"/>
          <w:lang w:val="kk-KZ"/>
        </w:rPr>
      </w:pPr>
    </w:p>
    <w:p w:rsidR="00C27746" w:rsidRPr="00B47749" w:rsidRDefault="00C27746" w:rsidP="00B47749">
      <w:pPr>
        <w:spacing w:after="0" w:line="240" w:lineRule="auto"/>
        <w:ind w:firstLine="567"/>
        <w:rPr>
          <w:rFonts w:asciiTheme="majorBidi" w:hAnsiTheme="majorBidi" w:cstheme="majorBidi"/>
          <w:sz w:val="28"/>
          <w:szCs w:val="28"/>
        </w:rPr>
      </w:pPr>
    </w:p>
    <w:sectPr w:rsidR="00C27746" w:rsidRPr="00B47749" w:rsidSect="00956BB6">
      <w:pgSz w:w="11906" w:h="16838"/>
      <w:pgMar w:top="1134" w:right="850" w:bottom="1134" w:left="170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411"/>
    <w:rsid w:val="00372943"/>
    <w:rsid w:val="006772D8"/>
    <w:rsid w:val="007170EF"/>
    <w:rsid w:val="008E7871"/>
    <w:rsid w:val="00956BB6"/>
    <w:rsid w:val="00B47749"/>
    <w:rsid w:val="00C27746"/>
    <w:rsid w:val="00ED4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180529-0DC7-4480-830F-A31A8AA9E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7749"/>
    <w:pPr>
      <w:spacing w:after="200" w:line="276" w:lineRule="auto"/>
    </w:pPr>
    <w:rPr>
      <w:lang w:val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47749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7">
    <w:name w:val="heading 7"/>
    <w:basedOn w:val="a"/>
    <w:next w:val="a"/>
    <w:link w:val="70"/>
    <w:unhideWhenUsed/>
    <w:qFormat/>
    <w:rsid w:val="00B47749"/>
    <w:pPr>
      <w:keepNext/>
      <w:spacing w:after="0" w:line="240" w:lineRule="auto"/>
      <w:ind w:firstLine="72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B47749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character" w:customStyle="1" w:styleId="70">
    <w:name w:val="Заголовок 7 Знак"/>
    <w:basedOn w:val="a0"/>
    <w:link w:val="7"/>
    <w:rsid w:val="00B47749"/>
    <w:rPr>
      <w:rFonts w:ascii="Times New Roman" w:eastAsia="Times New Roman" w:hAnsi="Times New Roman" w:cs="Times New Roman"/>
      <w:b/>
      <w:bCs/>
      <w:sz w:val="28"/>
      <w:szCs w:val="24"/>
      <w:lang w:val="ru-RU" w:eastAsia="ru-RU"/>
    </w:rPr>
  </w:style>
  <w:style w:type="paragraph" w:styleId="3">
    <w:name w:val="Body Text 3"/>
    <w:basedOn w:val="a"/>
    <w:link w:val="30"/>
    <w:uiPriority w:val="99"/>
    <w:unhideWhenUsed/>
    <w:rsid w:val="00B4774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B47749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a3">
    <w:name w:val="footnote text"/>
    <w:basedOn w:val="a"/>
    <w:link w:val="a4"/>
    <w:unhideWhenUsed/>
    <w:rsid w:val="00B47749"/>
    <w:pPr>
      <w:bidi/>
      <w:spacing w:after="0" w:line="240" w:lineRule="auto"/>
    </w:pPr>
    <w:rPr>
      <w:rFonts w:ascii="Calibri" w:eastAsia="Times New Roman" w:hAnsi="Calibri" w:cs="Arial"/>
      <w:sz w:val="20"/>
      <w:szCs w:val="20"/>
      <w:lang w:val="en-US"/>
    </w:rPr>
  </w:style>
  <w:style w:type="character" w:customStyle="1" w:styleId="a4">
    <w:name w:val="Текст сноски Знак"/>
    <w:basedOn w:val="a0"/>
    <w:link w:val="a3"/>
    <w:rsid w:val="00B47749"/>
    <w:rPr>
      <w:rFonts w:ascii="Calibri" w:eastAsia="Times New Roman" w:hAnsi="Calibri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88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Учетная запись Майкрософт</cp:lastModifiedBy>
  <cp:revision>5</cp:revision>
  <dcterms:created xsi:type="dcterms:W3CDTF">2017-01-07T12:53:00Z</dcterms:created>
  <dcterms:modified xsi:type="dcterms:W3CDTF">2021-08-19T04:00:00Z</dcterms:modified>
</cp:coreProperties>
</file>